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C1E4" w14:textId="77777777" w:rsidR="004753A6" w:rsidRDefault="004753A6">
      <w:pPr>
        <w:spacing w:after="120"/>
        <w:rPr>
          <w:rFonts w:ascii="Calibri" w:eastAsia="Calibri" w:hAnsi="Calibri" w:cs="Calibri"/>
          <w:sz w:val="28"/>
        </w:rPr>
      </w:pPr>
    </w:p>
    <w:p w14:paraId="3BB84F39" w14:textId="77777777" w:rsidR="004753A6" w:rsidRDefault="00D96243">
      <w:pPr>
        <w:ind w:right="-180"/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OIWGA MEETING MINUTES</w:t>
      </w:r>
    </w:p>
    <w:p w14:paraId="28C4203D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Saturday, July 10, 2021</w:t>
      </w:r>
    </w:p>
    <w:p w14:paraId="07159889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 attendance:  29</w:t>
      </w:r>
    </w:p>
    <w:p w14:paraId="6289611C" w14:textId="69F4358B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Members were greeted with a Mimosa, as well as a </w:t>
      </w:r>
      <w:r>
        <w:rPr>
          <w:rFonts w:ascii="Calibri" w:eastAsia="Calibri" w:hAnsi="Calibri" w:cs="Calibri"/>
          <w:sz w:val="28"/>
        </w:rPr>
        <w:t xml:space="preserve">"Christmas" gift and small bottle of proseco at the tables.   </w:t>
      </w:r>
    </w:p>
    <w:p w14:paraId="4B5F68DB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Jean Duskey welcomed and thanked all for attending.  She shared that Steve Isley represented our Club proudly at the PGA Senior Open in Omaha.</w:t>
      </w:r>
    </w:p>
    <w:p w14:paraId="264672CD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Minutes of 3/14/21 were approved.</w:t>
      </w:r>
    </w:p>
    <w:p w14:paraId="77AEE2C2" w14:textId="77777777" w:rsidR="004753A6" w:rsidRDefault="00D96243">
      <w:pPr>
        <w:ind w:right="-18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Treasurer's Report:  Nancy Scott provided info for absent Treasurer Sue Clark.  The current balance is $4,272.  </w:t>
      </w:r>
    </w:p>
    <w:p w14:paraId="0B3E26D7" w14:textId="77777777" w:rsidR="004753A6" w:rsidRDefault="004753A6">
      <w:pPr>
        <w:ind w:right="-180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6A64AB0B" w14:textId="77777777" w:rsidR="004753A6" w:rsidRDefault="00D96243">
      <w:pPr>
        <w:ind w:right="-18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Committee Reports:</w:t>
      </w:r>
    </w:p>
    <w:p w14:paraId="3302B3E4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Ladybirds </w:t>
      </w:r>
      <w:r>
        <w:rPr>
          <w:rFonts w:ascii="Calibri" w:eastAsia="Calibri" w:hAnsi="Calibri" w:cs="Calibri"/>
          <w:sz w:val="28"/>
        </w:rPr>
        <w:t>Chairman Joyce Rommel said turnout by OIWGA members has been terrific this</w:t>
      </w:r>
      <w:r>
        <w:rPr>
          <w:rFonts w:ascii="Calibri" w:eastAsia="Calibri" w:hAnsi="Calibri" w:cs="Calibri"/>
          <w:sz w:val="28"/>
        </w:rPr>
        <w:t xml:space="preserve"> year, she's had to turn away players at some events.</w:t>
      </w:r>
    </w:p>
    <w:p w14:paraId="09BC0514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OIWGA/Lakes Challenge</w:t>
      </w:r>
      <w:r>
        <w:rPr>
          <w:rFonts w:ascii="Calibri" w:eastAsia="Calibri" w:hAnsi="Calibri" w:cs="Calibri"/>
          <w:sz w:val="28"/>
        </w:rPr>
        <w:t xml:space="preserve"> Chairman Betty Ingold reported OIGC staffers Abby and Howie were a HUGE help. OIWGA won the event; the trophy was on display.</w:t>
      </w:r>
    </w:p>
    <w:p w14:paraId="0D1B7C2D" w14:textId="4A274EAE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Member/Guest </w:t>
      </w:r>
      <w:r>
        <w:rPr>
          <w:rFonts w:ascii="Calibri" w:eastAsia="Calibri" w:hAnsi="Calibri" w:cs="Calibri"/>
          <w:sz w:val="28"/>
        </w:rPr>
        <w:t>Chairman Pat Goodman has arranged for a p</w:t>
      </w:r>
      <w:r>
        <w:rPr>
          <w:rFonts w:ascii="Calibri" w:eastAsia="Calibri" w:hAnsi="Calibri" w:cs="Calibri"/>
          <w:sz w:val="28"/>
        </w:rPr>
        <w:t>utting contest on the night prior to the Tournament (10/15) in lieu of our traditional cocktail party.  The field will be limited to 28 OIWGA members –</w:t>
      </w:r>
      <w:r>
        <w:rPr>
          <w:rFonts w:ascii="Calibri" w:eastAsia="Calibri" w:hAnsi="Calibri" w:cs="Calibri"/>
          <w:sz w:val="28"/>
        </w:rPr>
        <w:t xml:space="preserve"> sign-</w:t>
      </w:r>
      <w:r>
        <w:rPr>
          <w:rFonts w:ascii="Calibri" w:eastAsia="Calibri" w:hAnsi="Calibri" w:cs="Calibri"/>
          <w:sz w:val="28"/>
        </w:rPr>
        <w:t>up sheet will be available next week.  A reminder that guests must be from a course other than OIGC</w:t>
      </w:r>
      <w:r>
        <w:rPr>
          <w:rFonts w:ascii="Calibri" w:eastAsia="Calibri" w:hAnsi="Calibri" w:cs="Calibri"/>
          <w:sz w:val="28"/>
        </w:rPr>
        <w:t xml:space="preserve">, and have a valid handicap.  Our members are encouraged to pay the $40 guest fee.   </w:t>
      </w:r>
    </w:p>
    <w:p w14:paraId="72778EC1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Weekly Play Day Committee</w:t>
      </w:r>
      <w:r>
        <w:rPr>
          <w:rFonts w:ascii="Calibri" w:eastAsia="Calibri" w:hAnsi="Calibri" w:cs="Calibri"/>
          <w:sz w:val="28"/>
        </w:rPr>
        <w:t xml:space="preserve"> rep Deb Sullivan said there's some question as to how many holes must be played for the outing to be considered a "Play Day."  Is it just showin</w:t>
      </w:r>
      <w:r>
        <w:rPr>
          <w:rFonts w:ascii="Calibri" w:eastAsia="Calibri" w:hAnsi="Calibri" w:cs="Calibri"/>
          <w:sz w:val="28"/>
        </w:rPr>
        <w:t>g up?  4 holes like last Wednesday?  9 or 18 holes?  The Committee will review and provide a definitive answer (which will then need to be voted on at the next general meeting).</w:t>
      </w:r>
    </w:p>
    <w:p w14:paraId="6FAC7C18" w14:textId="1A17E1C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lastRenderedPageBreak/>
        <w:t>Weekly Stats Chairman</w:t>
      </w:r>
      <w:r>
        <w:rPr>
          <w:rFonts w:ascii="Calibri" w:eastAsia="Calibri" w:hAnsi="Calibri" w:cs="Calibri"/>
          <w:sz w:val="28"/>
        </w:rPr>
        <w:t xml:space="preserve"> Cori Booth asked that players be careful completing and </w:t>
      </w:r>
      <w:r>
        <w:rPr>
          <w:rFonts w:ascii="Calibri" w:eastAsia="Calibri" w:hAnsi="Calibri" w:cs="Calibri"/>
          <w:sz w:val="28"/>
        </w:rPr>
        <w:t>signing their scorecards.  Betty asked if regular auditing occurs, Cori responded only for the Club Championship status.  Members must play at least 6 times between the final Sunday of the prior Club Championship to the first day of the next Club Champions</w:t>
      </w:r>
      <w:r>
        <w:rPr>
          <w:rFonts w:ascii="Calibri" w:eastAsia="Calibri" w:hAnsi="Calibri" w:cs="Calibri"/>
          <w:sz w:val="28"/>
        </w:rPr>
        <w:t>hip (1 full year).  Jean asked where SIX times came from, Cori and Deb shared that a while</w:t>
      </w:r>
      <w:r>
        <w:rPr>
          <w:rFonts w:ascii="Calibri" w:eastAsia="Calibri" w:hAnsi="Calibri" w:cs="Calibri"/>
          <w:sz w:val="28"/>
        </w:rPr>
        <w:t xml:space="preserve"> ago OIWGA had many more part-time and employed members, it was difficult for them to play regularly.  </w:t>
      </w:r>
    </w:p>
    <w:p w14:paraId="472199D5" w14:textId="77777777" w:rsidR="004753A6" w:rsidRDefault="00D96243">
      <w:pPr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u w:val="single"/>
        </w:rPr>
        <w:t>Social / Sunshine / Member Care committee</w:t>
      </w:r>
      <w:r>
        <w:rPr>
          <w:rFonts w:ascii="Calibri" w:eastAsia="Calibri" w:hAnsi="Calibri" w:cs="Calibri"/>
          <w:sz w:val="28"/>
        </w:rPr>
        <w:t xml:space="preserve"> rep Cori Booth asked</w:t>
      </w:r>
      <w:r>
        <w:rPr>
          <w:rFonts w:ascii="Calibri" w:eastAsia="Calibri" w:hAnsi="Calibri" w:cs="Calibri"/>
          <w:sz w:val="28"/>
        </w:rPr>
        <w:t xml:space="preserve"> that the responsibilities for these activities be combined into one Committee.  She asked that members continue to notify her or Jean of any situation that requires response by our members.</w:t>
      </w:r>
    </w:p>
    <w:p w14:paraId="6F17569E" w14:textId="62345214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Rules Committee</w:t>
      </w:r>
      <w:r>
        <w:rPr>
          <w:rFonts w:ascii="Calibri" w:eastAsia="Calibri" w:hAnsi="Calibri" w:cs="Calibri"/>
          <w:sz w:val="28"/>
        </w:rPr>
        <w:t xml:space="preserve"> member Sue Wood reported on the issue brought up </w:t>
      </w:r>
      <w:r>
        <w:rPr>
          <w:rFonts w:ascii="Calibri" w:eastAsia="Calibri" w:hAnsi="Calibri" w:cs="Calibri"/>
          <w:sz w:val="28"/>
        </w:rPr>
        <w:t>last meeting regarding OB on holes 14 and 18.  After conferring</w:t>
      </w:r>
      <w:r>
        <w:rPr>
          <w:rFonts w:ascii="Calibri" w:eastAsia="Calibri" w:hAnsi="Calibri" w:cs="Calibri"/>
          <w:sz w:val="28"/>
        </w:rPr>
        <w:t xml:space="preserve"> with Steve Isley, it was determined that "stroke and distance" will be the standard.  As per usual water rules, 2 times in the water then to a drop site.  Betty asked if the Committee reviewed </w:t>
      </w:r>
      <w:r>
        <w:rPr>
          <w:rFonts w:ascii="Calibri" w:eastAsia="Calibri" w:hAnsi="Calibri" w:cs="Calibri"/>
          <w:sz w:val="28"/>
        </w:rPr>
        <w:t>the list of questionable rules sent to them by concerned members was considered; Sue said it was and that a response was sent back.   There was a clarification that on Play Days designated as TROPHY DAY the "pick up after 10 strokes" rule not be in play as</w:t>
      </w:r>
      <w:r>
        <w:rPr>
          <w:rFonts w:ascii="Calibri" w:eastAsia="Calibri" w:hAnsi="Calibri" w:cs="Calibri"/>
          <w:sz w:val="28"/>
        </w:rPr>
        <w:t xml:space="preserve"> this is a tournament.</w:t>
      </w:r>
    </w:p>
    <w:p w14:paraId="6D62EE39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Deb Sullivan noted there is a document on our website - Play Day Rules - which members would find helpful.  Deb stated the Play Day Committee will review the OIWGA/USGA/OIGC rules in hopes of becoming consistent among the groups.</w:t>
      </w:r>
    </w:p>
    <w:p w14:paraId="0759E03F" w14:textId="77777777" w:rsidR="004753A6" w:rsidRDefault="004753A6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</w:p>
    <w:p w14:paraId="1DFC74C8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Old Business:</w:t>
      </w:r>
    </w:p>
    <w:p w14:paraId="7918D05B" w14:textId="77777777" w:rsidR="004753A6" w:rsidRDefault="00D96243">
      <w:pPr>
        <w:numPr>
          <w:ilvl w:val="0"/>
          <w:numId w:val="1"/>
        </w:num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Regarding the revision of new member documents, VP Deborah Schoch said moving forward new members will be ENCOURAGED to get involved in OIWGA events and/or committees ASAP.  The December meeting is the best opportunity to solicit support.  De</w:t>
      </w:r>
      <w:r>
        <w:rPr>
          <w:rFonts w:ascii="Calibri" w:eastAsia="Calibri" w:hAnsi="Calibri" w:cs="Calibri"/>
          <w:sz w:val="28"/>
        </w:rPr>
        <w:t>b Sullivan offered to assist.</w:t>
      </w:r>
    </w:p>
    <w:p w14:paraId="47FE19A3" w14:textId="77777777" w:rsidR="004753A6" w:rsidRDefault="00D96243">
      <w:pPr>
        <w:numPr>
          <w:ilvl w:val="0"/>
          <w:numId w:val="1"/>
        </w:num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It was approved by the membership to have old trophies and plaques thrown away.  Susan Morrison will be notified.</w:t>
      </w:r>
    </w:p>
    <w:p w14:paraId="7A2A4F50" w14:textId="77777777" w:rsidR="004753A6" w:rsidRDefault="004753A6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</w:p>
    <w:p w14:paraId="4431ACBE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New Business:</w:t>
      </w:r>
    </w:p>
    <w:p w14:paraId="40BCD874" w14:textId="59657564" w:rsidR="004753A6" w:rsidRDefault="00D96243">
      <w:pPr>
        <w:numPr>
          <w:ilvl w:val="0"/>
          <w:numId w:val="2"/>
        </w:num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Jean welcomed 7 new members;</w:t>
      </w:r>
      <w:r>
        <w:rPr>
          <w:rFonts w:ascii="Calibri" w:eastAsia="Calibri" w:hAnsi="Calibri" w:cs="Calibri"/>
          <w:sz w:val="28"/>
        </w:rPr>
        <w:t xml:space="preserve"> however,</w:t>
      </w:r>
      <w:r>
        <w:rPr>
          <w:rFonts w:ascii="Calibri" w:eastAsia="Calibri" w:hAnsi="Calibri" w:cs="Calibri"/>
          <w:sz w:val="28"/>
        </w:rPr>
        <w:t xml:space="preserve"> none were present.</w:t>
      </w:r>
    </w:p>
    <w:p w14:paraId="27C8B568" w14:textId="77777777" w:rsidR="004753A6" w:rsidRDefault="00D96243">
      <w:pPr>
        <w:numPr>
          <w:ilvl w:val="0"/>
          <w:numId w:val="2"/>
        </w:num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issue of allowing pull carts/walkers on Play Days was discussed.  Valid points were made for both sides of the discussion, however the membership voted to ban them. This includes guests for tourn</w:t>
      </w:r>
      <w:r>
        <w:rPr>
          <w:rFonts w:ascii="Calibri" w:eastAsia="Calibri" w:hAnsi="Calibri" w:cs="Calibri"/>
          <w:sz w:val="28"/>
        </w:rPr>
        <w:t>aments.</w:t>
      </w:r>
    </w:p>
    <w:p w14:paraId="59E41366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1DC907E0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Jean announced that the next OIWGA General Meeting will take place </w:t>
      </w:r>
      <w:r>
        <w:rPr>
          <w:rFonts w:ascii="Calibri" w:eastAsia="Calibri" w:hAnsi="Calibri" w:cs="Calibri"/>
          <w:i/>
          <w:sz w:val="28"/>
          <w:u w:val="single"/>
        </w:rPr>
        <w:t>Saturday, September 11, 2021</w:t>
      </w:r>
      <w:r>
        <w:rPr>
          <w:rFonts w:ascii="Calibri" w:eastAsia="Calibri" w:hAnsi="Calibri" w:cs="Calibri"/>
          <w:sz w:val="28"/>
        </w:rPr>
        <w:t xml:space="preserve">.  </w:t>
      </w:r>
    </w:p>
    <w:p w14:paraId="443FCB5B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5E6937A0" w14:textId="77777777" w:rsidR="004753A6" w:rsidRDefault="004753A6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</w:p>
    <w:p w14:paraId="0587DF9A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Respectfully Submitted</w:t>
      </w:r>
    </w:p>
    <w:p w14:paraId="4899CEB1" w14:textId="77777777" w:rsidR="004753A6" w:rsidRDefault="00D96243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Judy Reid, Secretary</w:t>
      </w:r>
    </w:p>
    <w:p w14:paraId="4F9B3B89" w14:textId="77777777" w:rsidR="004753A6" w:rsidRDefault="004753A6">
      <w:pPr>
        <w:spacing w:after="100"/>
        <w:ind w:right="-180"/>
        <w:jc w:val="both"/>
        <w:rPr>
          <w:rFonts w:ascii="Calibri" w:eastAsia="Calibri" w:hAnsi="Calibri" w:cs="Calibri"/>
          <w:sz w:val="28"/>
        </w:rPr>
      </w:pPr>
    </w:p>
    <w:sectPr w:rsidR="0047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B1A85"/>
    <w:multiLevelType w:val="multilevel"/>
    <w:tmpl w:val="15688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66135"/>
    <w:multiLevelType w:val="multilevel"/>
    <w:tmpl w:val="0D365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A6"/>
    <w:rsid w:val="004753A6"/>
    <w:rsid w:val="00D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B45"/>
  <w15:docId w15:val="{D37B6843-B754-428F-B6CC-AAB24FB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Duskey</dc:creator>
  <cp:lastModifiedBy>jeanduskey@gmail.com</cp:lastModifiedBy>
  <cp:revision>2</cp:revision>
  <cp:lastPrinted>2021-07-11T21:12:00Z</cp:lastPrinted>
  <dcterms:created xsi:type="dcterms:W3CDTF">2021-07-11T21:20:00Z</dcterms:created>
  <dcterms:modified xsi:type="dcterms:W3CDTF">2021-07-11T21:20:00Z</dcterms:modified>
</cp:coreProperties>
</file>